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DBC" w:rsidRDefault="00D77455">
      <w:pPr>
        <w:pStyle w:val="Heading2"/>
        <w:jc w:val="center"/>
      </w:pPr>
      <w:r>
        <w:t>Influencer Megbízási szerződés</w:t>
      </w:r>
    </w:p>
    <w:p w:rsidR="00E86DBC" w:rsidRDefault="00E86DBC">
      <w:pPr>
        <w:pStyle w:val="Textbody"/>
        <w:jc w:val="center"/>
      </w:pPr>
    </w:p>
    <w:p w:rsidR="00E86DBC" w:rsidRDefault="00D77455">
      <w:pPr>
        <w:pStyle w:val="Textbody"/>
      </w:pPr>
      <w:r>
        <w:t xml:space="preserve">Amely létrejött egyrészről a </w:t>
      </w:r>
      <w:r>
        <w:rPr>
          <w:b/>
        </w:rPr>
        <w:t xml:space="preserve">Professional Business Management </w:t>
      </w:r>
      <w:r>
        <w:t xml:space="preserve">(székhely: 4075 Görbeháza, Böszörményi u. 1.)  adószám: </w:t>
      </w:r>
      <w:r>
        <w:rPr>
          <w:rFonts w:ascii="Poppins, sans-serif" w:hAnsi="Poppins, sans-serif"/>
          <w:b/>
          <w:color w:val="000000"/>
        </w:rPr>
        <w:t>32455526-2-09</w:t>
      </w:r>
      <w:r>
        <w:t xml:space="preserve"> , képviseli: Szőke Dániel), mint </w:t>
      </w:r>
      <w:r>
        <w:rPr>
          <w:b/>
        </w:rPr>
        <w:t>Megbízó</w:t>
      </w:r>
      <w:r>
        <w:t>,</w:t>
      </w:r>
    </w:p>
    <w:p w:rsidR="00E86DBC" w:rsidRDefault="00D77455">
      <w:pPr>
        <w:pStyle w:val="Textbody"/>
      </w:pPr>
      <w:r>
        <w:t>valamint</w:t>
      </w:r>
    </w:p>
    <w:p w:rsidR="00E86DBC" w:rsidRDefault="00D77455">
      <w:pPr>
        <w:pStyle w:val="Textbody"/>
      </w:pPr>
      <w:r>
        <w:rPr>
          <w:b/>
        </w:rPr>
        <w:t>Influencer neve/Cége:</w:t>
      </w:r>
    </w:p>
    <w:p w:rsidR="00E86DBC" w:rsidRDefault="00D77455">
      <w:pPr>
        <w:pStyle w:val="Textbody"/>
      </w:pPr>
      <w:r>
        <w:t>székhely/lakcím:</w:t>
      </w:r>
    </w:p>
    <w:p w:rsidR="00E86DBC" w:rsidRDefault="00D77455">
      <w:pPr>
        <w:pStyle w:val="Textbody"/>
      </w:pPr>
      <w:r>
        <w:t>adószám/szig:</w:t>
      </w:r>
    </w:p>
    <w:p w:rsidR="00E86DBC" w:rsidRDefault="00D77455">
      <w:pPr>
        <w:pStyle w:val="Textbody"/>
      </w:pPr>
      <w:r>
        <w:t xml:space="preserve"> ,mint </w:t>
      </w:r>
      <w:r>
        <w:rPr>
          <w:b/>
        </w:rPr>
        <w:t>Megbízott</w:t>
      </w:r>
      <w:r>
        <w:t xml:space="preserve"> között az alábbi feltételekkel:</w:t>
      </w:r>
    </w:p>
    <w:p w:rsidR="00E86DBC" w:rsidRDefault="00D77455">
      <w:pPr>
        <w:pStyle w:val="Heading3"/>
      </w:pPr>
      <w:r>
        <w:t>1. A szerződés tárgya</w:t>
      </w:r>
    </w:p>
    <w:p w:rsidR="00E86DBC" w:rsidRDefault="00D77455">
      <w:pPr>
        <w:pStyle w:val="Textbody"/>
      </w:pPr>
      <w:r>
        <w:t xml:space="preserve">A </w:t>
      </w:r>
      <w:r>
        <w:rPr>
          <w:b/>
        </w:rPr>
        <w:t>Megbízott</w:t>
      </w:r>
      <w:r>
        <w:t xml:space="preserve"> vállalja a </w:t>
      </w:r>
      <w:r>
        <w:rPr>
          <w:b/>
        </w:rPr>
        <w:t>Megbízó</w:t>
      </w:r>
      <w:r>
        <w:t xml:space="preserve"> termékeinek online promócióját saját közösségi</w:t>
      </w:r>
      <w:r>
        <w:t xml:space="preserve"> média felületein, egyedi kuponkód használatával.</w:t>
      </w:r>
    </w:p>
    <w:p w:rsidR="00E86DBC" w:rsidRDefault="00D77455">
      <w:pPr>
        <w:pStyle w:val="Textbody"/>
      </w:pPr>
      <w:r>
        <w:t xml:space="preserve">A </w:t>
      </w:r>
      <w:r>
        <w:rPr>
          <w:b/>
        </w:rPr>
        <w:t>Megbízott</w:t>
      </w:r>
      <w:r>
        <w:t xml:space="preserve"> kuponkódja az alábbi:</w:t>
      </w:r>
    </w:p>
    <w:p w:rsidR="00E86DBC" w:rsidRDefault="00D77455">
      <w:pPr>
        <w:pStyle w:val="Heading3"/>
      </w:pPr>
      <w:r>
        <w:t>2. A kedvezmény és a jutalék rendszere</w:t>
      </w:r>
    </w:p>
    <w:p w:rsidR="00E86DBC" w:rsidRDefault="00D77455">
      <w:pPr>
        <w:pStyle w:val="Textbody"/>
      </w:pPr>
      <w:r>
        <w:t xml:space="preserve">A felek egy </w:t>
      </w:r>
      <w:r>
        <w:rPr>
          <w:b/>
        </w:rPr>
        <w:t>30%-os bruttó keretösszegben</w:t>
      </w:r>
      <w:r>
        <w:t xml:space="preserve"> állapodnak meg minden olyan sikeres vásárlás után, amely a </w:t>
      </w:r>
      <w:r>
        <w:rPr>
          <w:b/>
        </w:rPr>
        <w:t>Megbízott</w:t>
      </w:r>
      <w:r>
        <w:t xml:space="preserve"> egyedi kódjával valósul</w:t>
      </w:r>
      <w:r>
        <w:t>t meg.</w:t>
      </w:r>
    </w:p>
    <w:p w:rsidR="00E86DBC" w:rsidRDefault="00D77455">
      <w:pPr>
        <w:pStyle w:val="Textbody"/>
        <w:numPr>
          <w:ilvl w:val="0"/>
          <w:numId w:val="1"/>
        </w:numPr>
      </w:pPr>
      <w:r>
        <w:rPr>
          <w:b/>
        </w:rPr>
        <w:t>Vásárlói kedvezmény:</w:t>
      </w:r>
      <w:r>
        <w:t xml:space="preserve"> Az </w:t>
      </w:r>
      <w:r>
        <w:rPr>
          <w:b/>
        </w:rPr>
        <w:t>Megbízott</w:t>
      </w:r>
      <w:r>
        <w:t xml:space="preserve"> jogosult a 30%-os keretből tetszőleges mértékű kedvezményt (pl. 10%, 15% vagy 20%) átadni a vásárlóknak a kuponkód formájában.</w:t>
      </w:r>
    </w:p>
    <w:p w:rsidR="00E86DBC" w:rsidRDefault="00D77455">
      <w:pPr>
        <w:pStyle w:val="Textbody"/>
        <w:numPr>
          <w:ilvl w:val="0"/>
          <w:numId w:val="1"/>
        </w:numPr>
      </w:pPr>
      <w:r>
        <w:rPr>
          <w:b/>
        </w:rPr>
        <w:t>Megbízott jutaléka:</w:t>
      </w:r>
      <w:r>
        <w:t xml:space="preserve"> Az </w:t>
      </w:r>
      <w:r>
        <w:rPr>
          <w:b/>
        </w:rPr>
        <w:t>Megbízott</w:t>
      </w:r>
      <w:r>
        <w:t xml:space="preserve"> megillető jutalék a 30% és a vásárlónak átadott kedvezm</w:t>
      </w:r>
      <w:r>
        <w:t>ény közötti különbség.</w:t>
      </w:r>
    </w:p>
    <w:p w:rsidR="00E86DBC" w:rsidRDefault="00D77455">
      <w:pPr>
        <w:pStyle w:val="Quotations"/>
        <w:rPr>
          <w:i/>
        </w:rPr>
      </w:pPr>
      <w:r>
        <w:rPr>
          <w:i/>
        </w:rPr>
        <w:t xml:space="preserve">Példa: Ha a vásárló 10% kedvezményt kap, az </w:t>
      </w:r>
      <w:r>
        <w:rPr>
          <w:b/>
          <w:i/>
        </w:rPr>
        <w:t>Megbízott</w:t>
      </w:r>
      <w:r>
        <w:rPr>
          <w:i/>
        </w:rPr>
        <w:t xml:space="preserve"> jutaléka az eladási ár 20%-a.</w:t>
      </w:r>
    </w:p>
    <w:p w:rsidR="00E86DBC" w:rsidRDefault="00D77455">
      <w:pPr>
        <w:pStyle w:val="Quotations"/>
        <w:ind w:left="0"/>
      </w:pPr>
      <w:r>
        <w:rPr>
          <w:b/>
        </w:rPr>
        <w:t>Megbízott</w:t>
      </w:r>
      <w:r>
        <w:t xml:space="preserve"> által választott kedvezmény továbbítása a vevői felé:</w:t>
      </w:r>
    </w:p>
    <w:p w:rsidR="00E86DBC" w:rsidRDefault="00D77455">
      <w:pPr>
        <w:pStyle w:val="Heading3"/>
      </w:pPr>
      <w:r>
        <w:t>3. Elszámolás és kifizetés</w:t>
      </w:r>
    </w:p>
    <w:p w:rsidR="00E86DBC" w:rsidRDefault="00D77455">
      <w:pPr>
        <w:pStyle w:val="Textbody"/>
        <w:numPr>
          <w:ilvl w:val="0"/>
          <w:numId w:val="2"/>
        </w:numPr>
      </w:pPr>
      <w:r>
        <w:t xml:space="preserve">Az elszámolás alapja a </w:t>
      </w:r>
      <w:r>
        <w:rPr>
          <w:b/>
        </w:rPr>
        <w:t>Megbízó</w:t>
      </w:r>
      <w:r>
        <w:t xml:space="preserve"> webshop rendszerében rögzített, befejezett (kifizetett és átvett) rendelések értéke.</w:t>
      </w:r>
    </w:p>
    <w:p w:rsidR="00E86DBC" w:rsidRDefault="00D77455">
      <w:pPr>
        <w:pStyle w:val="Textbody"/>
        <w:numPr>
          <w:ilvl w:val="0"/>
          <w:numId w:val="2"/>
        </w:numPr>
      </w:pPr>
      <w:r>
        <w:t>Az elszámolási id</w:t>
      </w:r>
      <w:r>
        <w:t>őszak: minden naptári hónap 5-e, amennyiben nem munkanap így az azt követő első munkapanap.</w:t>
      </w:r>
    </w:p>
    <w:p w:rsidR="00E86DBC" w:rsidRDefault="00D77455">
      <w:pPr>
        <w:pStyle w:val="Textbody"/>
        <w:numPr>
          <w:ilvl w:val="0"/>
          <w:numId w:val="2"/>
        </w:numPr>
      </w:pPr>
      <w:r>
        <w:t xml:space="preserve">A </w:t>
      </w:r>
      <w:r>
        <w:rPr>
          <w:b/>
        </w:rPr>
        <w:t>Megbízó</w:t>
      </w:r>
      <w:r>
        <w:t xml:space="preserve"> a tárgyhónapot követő 5 napon belül összesítőt küld, a </w:t>
      </w:r>
      <w:r>
        <w:rPr>
          <w:b/>
        </w:rPr>
        <w:t>Megbízott</w:t>
      </w:r>
      <w:r>
        <w:t xml:space="preserve"> ez alapján jogosult számla kiállítására.</w:t>
      </w:r>
    </w:p>
    <w:p w:rsidR="00E86DBC" w:rsidRDefault="00D77455">
      <w:pPr>
        <w:pStyle w:val="Textbody"/>
        <w:numPr>
          <w:ilvl w:val="0"/>
          <w:numId w:val="2"/>
        </w:numPr>
      </w:pPr>
      <w:r>
        <w:t>Kifizetési határidő: a számla kézhezvételétől számított 8 nap.</w:t>
      </w:r>
    </w:p>
    <w:p w:rsidR="00E86DBC" w:rsidRDefault="00D77455">
      <w:pPr>
        <w:pStyle w:val="Heading3"/>
      </w:pPr>
      <w:r>
        <w:t>4. Tartalomgyártási irányelvek</w:t>
      </w:r>
    </w:p>
    <w:p w:rsidR="00E86DBC" w:rsidRDefault="00D77455">
      <w:pPr>
        <w:pStyle w:val="Textbody"/>
        <w:numPr>
          <w:ilvl w:val="0"/>
          <w:numId w:val="3"/>
        </w:numPr>
      </w:pPr>
      <w:r>
        <w:t xml:space="preserve">A </w:t>
      </w:r>
      <w:r>
        <w:rPr>
          <w:b/>
        </w:rPr>
        <w:t>Megbízott</w:t>
      </w:r>
      <w:r>
        <w:t xml:space="preserve"> vállalja, hogy a posztokban/videókban feltünteti a hirdetési jelleget (pl. #reklám, #fizetettegyüttműködés).</w:t>
      </w:r>
    </w:p>
    <w:p w:rsidR="00E86DBC" w:rsidRDefault="00D77455">
      <w:pPr>
        <w:pStyle w:val="Textbody"/>
        <w:numPr>
          <w:ilvl w:val="0"/>
          <w:numId w:val="3"/>
        </w:numPr>
      </w:pPr>
      <w:r>
        <w:t xml:space="preserve">A </w:t>
      </w:r>
      <w:r>
        <w:rPr>
          <w:b/>
        </w:rPr>
        <w:t>Megbízott</w:t>
      </w:r>
      <w:r>
        <w:t xml:space="preserve"> nem tüntetheti fel a termékeket negatív színben, és nem sértheti a </w:t>
      </w:r>
      <w:r>
        <w:rPr>
          <w:b/>
        </w:rPr>
        <w:t>Megbízó</w:t>
      </w:r>
      <w:r>
        <w:t xml:space="preserve"> jó hírnevét.</w:t>
      </w:r>
    </w:p>
    <w:p w:rsidR="00E86DBC" w:rsidRDefault="00D77455">
      <w:pPr>
        <w:pStyle w:val="Textbody"/>
        <w:numPr>
          <w:ilvl w:val="0"/>
          <w:numId w:val="3"/>
        </w:numPr>
      </w:pPr>
      <w:r>
        <w:t xml:space="preserve">A </w:t>
      </w:r>
      <w:r>
        <w:rPr>
          <w:b/>
        </w:rPr>
        <w:t>Megbízott</w:t>
      </w:r>
      <w:r>
        <w:t xml:space="preserve"> vállalja, hogy megismeri a </w:t>
      </w:r>
      <w:r>
        <w:rPr>
          <w:b/>
        </w:rPr>
        <w:t>Megbízó</w:t>
      </w:r>
      <w:r>
        <w:t xml:space="preserve"> értékesítési stratéiáját és ennek megfelelően fog ő is tovább értékesíteni.</w:t>
      </w:r>
    </w:p>
    <w:p w:rsidR="00E86DBC" w:rsidRDefault="00D77455">
      <w:pPr>
        <w:pStyle w:val="Textbody"/>
        <w:numPr>
          <w:ilvl w:val="0"/>
          <w:numId w:val="3"/>
        </w:numPr>
      </w:pPr>
      <w:r>
        <w:t xml:space="preserve">Az </w:t>
      </w:r>
      <w:r>
        <w:rPr>
          <w:b/>
        </w:rPr>
        <w:t>Megbízott</w:t>
      </w:r>
      <w:r>
        <w:t xml:space="preserve"> vállalja, hogy a ta</w:t>
      </w:r>
      <w:r>
        <w:t xml:space="preserve">rtalmakat a </w:t>
      </w:r>
      <w:r>
        <w:rPr>
          <w:b/>
        </w:rPr>
        <w:t>Megbízó</w:t>
      </w:r>
      <w:r>
        <w:t xml:space="preserve"> által átadott </w:t>
      </w:r>
      <w:r>
        <w:rPr>
          <w:b/>
        </w:rPr>
        <w:t>arculati és kommunikációs irányelvekkel</w:t>
      </w:r>
      <w:r>
        <w:t xml:space="preserve"> (Brand Guidelines) teljes összhangban készíti el.</w:t>
      </w:r>
    </w:p>
    <w:p w:rsidR="00E86DBC" w:rsidRDefault="00D77455">
      <w:pPr>
        <w:pStyle w:val="Heading3"/>
      </w:pPr>
      <w:r>
        <w:t>5. Időtartam és felmondás</w:t>
      </w:r>
    </w:p>
    <w:p w:rsidR="00E86DBC" w:rsidRDefault="00D77455">
      <w:pPr>
        <w:pStyle w:val="Textbody"/>
        <w:numPr>
          <w:ilvl w:val="0"/>
          <w:numId w:val="4"/>
        </w:numPr>
      </w:pPr>
      <w:r>
        <w:t>A szerződés határozatlan időre jön létre.</w:t>
      </w:r>
    </w:p>
    <w:p w:rsidR="00E86DBC" w:rsidRDefault="00D77455">
      <w:pPr>
        <w:pStyle w:val="Textbody"/>
        <w:numPr>
          <w:ilvl w:val="0"/>
          <w:numId w:val="4"/>
        </w:numPr>
      </w:pPr>
      <w:r>
        <w:t>Bármelyik fél jogosult a szerződést 15 napos határidővel, indok</w:t>
      </w:r>
      <w:r>
        <w:t>lás nélkül felmondani.</w:t>
      </w:r>
    </w:p>
    <w:p w:rsidR="00E86DBC" w:rsidRDefault="00D77455">
      <w:pPr>
        <w:pStyle w:val="Heading3"/>
      </w:pPr>
      <w:r>
        <w:t>6. Titoktartás</w:t>
      </w:r>
    </w:p>
    <w:p w:rsidR="00E86DBC" w:rsidRDefault="00D77455">
      <w:pPr>
        <w:pStyle w:val="Textbody"/>
        <w:numPr>
          <w:ilvl w:val="0"/>
          <w:numId w:val="5"/>
        </w:numPr>
      </w:pPr>
      <w:r>
        <w:t>A Felek kijelentik, hogy a jelen szerződés fennállása alatt és annak megszűnését követően is bizalmasan kezelnek minden olyan üzleti titkot, információt, adatot, amelyhez az együttműködés során hozzájutottak (különösen</w:t>
      </w:r>
      <w:r>
        <w:t>: jutalék mértéke, eladási statisztikák, belső irányelvek).</w:t>
      </w:r>
    </w:p>
    <w:p w:rsidR="00E86DBC" w:rsidRDefault="00D77455">
      <w:pPr>
        <w:pStyle w:val="Textbody"/>
        <w:numPr>
          <w:ilvl w:val="0"/>
          <w:numId w:val="5"/>
        </w:numPr>
      </w:pPr>
      <w:r>
        <w:t xml:space="preserve">A </w:t>
      </w:r>
      <w:r>
        <w:rPr>
          <w:b/>
        </w:rPr>
        <w:t>Megbízott</w:t>
      </w:r>
      <w:r>
        <w:t xml:space="preserve"> nem jogosult harmadik félnek kiadni a </w:t>
      </w:r>
      <w:r>
        <w:rPr>
          <w:b/>
        </w:rPr>
        <w:t>Megbízó</w:t>
      </w:r>
      <w:r>
        <w:t xml:space="preserve"> kampánystratégiáját vagy üzleti folyamatait.</w:t>
      </w:r>
    </w:p>
    <w:p w:rsidR="00E86DBC" w:rsidRDefault="00D77455">
      <w:pPr>
        <w:pStyle w:val="Heading3"/>
      </w:pPr>
      <w:r>
        <w:t>7. Jogszavatosság és Felelősség</w:t>
      </w:r>
    </w:p>
    <w:p w:rsidR="00E86DBC" w:rsidRDefault="00D77455">
      <w:pPr>
        <w:pStyle w:val="Textbody"/>
        <w:numPr>
          <w:ilvl w:val="0"/>
          <w:numId w:val="6"/>
        </w:numPr>
      </w:pPr>
      <w:r>
        <w:rPr>
          <w:b/>
        </w:rPr>
        <w:t>Megbízott felelőssége:</w:t>
      </w:r>
      <w:r>
        <w:t xml:space="preserve"> A </w:t>
      </w:r>
      <w:r>
        <w:rPr>
          <w:b/>
        </w:rPr>
        <w:t>Megbízott</w:t>
      </w:r>
      <w:r>
        <w:t xml:space="preserve"> szavatol azért, hogy az ál</w:t>
      </w:r>
      <w:r>
        <w:t>tala készített tartalom nem sérti harmadik személyek jogait (pl. szerzői jog, védjegy), és megfelel a hatályos reklámjogi és fogyasztóvédelmi szabályoknak (pl. GVH irányelvek a véleményvezéreknek).</w:t>
      </w:r>
    </w:p>
    <w:p w:rsidR="00E86DBC" w:rsidRDefault="00D77455">
      <w:pPr>
        <w:pStyle w:val="Textbody"/>
        <w:numPr>
          <w:ilvl w:val="0"/>
          <w:numId w:val="6"/>
        </w:numPr>
      </w:pPr>
      <w:r>
        <w:rPr>
          <w:b/>
        </w:rPr>
        <w:t>Felelősség kizárása:</w:t>
      </w:r>
      <w:r>
        <w:t xml:space="preserve"> A </w:t>
      </w:r>
      <w:r>
        <w:rPr>
          <w:b/>
        </w:rPr>
        <w:t>Megbízó</w:t>
      </w:r>
      <w:r>
        <w:t xml:space="preserve"> nem vállal felelősséget a </w:t>
      </w:r>
      <w:r>
        <w:rPr>
          <w:b/>
        </w:rPr>
        <w:t>M</w:t>
      </w:r>
      <w:r>
        <w:rPr>
          <w:b/>
        </w:rPr>
        <w:t>egbízott</w:t>
      </w:r>
      <w:r>
        <w:t xml:space="preserve"> által tett olyan állításokért, amelyek nem szerepelnek a hivatalos termékleírásban.</w:t>
      </w:r>
    </w:p>
    <w:p w:rsidR="00E86DBC" w:rsidRDefault="00D77455">
      <w:pPr>
        <w:pStyle w:val="Textbody"/>
        <w:numPr>
          <w:ilvl w:val="0"/>
          <w:numId w:val="6"/>
        </w:numPr>
      </w:pPr>
      <w:r>
        <w:t xml:space="preserve">A </w:t>
      </w:r>
      <w:r>
        <w:rPr>
          <w:b/>
        </w:rPr>
        <w:t>Megbízott</w:t>
      </w:r>
      <w:r>
        <w:t xml:space="preserve"> köteles a </w:t>
      </w:r>
      <w:r>
        <w:rPr>
          <w:b/>
        </w:rPr>
        <w:t>Megbízót</w:t>
      </w:r>
      <w:r>
        <w:t xml:space="preserve"> kártalanítani, amennyiben a </w:t>
      </w:r>
      <w:r>
        <w:rPr>
          <w:b/>
        </w:rPr>
        <w:t>Megbízó</w:t>
      </w:r>
      <w:r>
        <w:t xml:space="preserve"> a </w:t>
      </w:r>
      <w:r>
        <w:rPr>
          <w:b/>
        </w:rPr>
        <w:t>Megbízott</w:t>
      </w:r>
      <w:r>
        <w:t xml:space="preserve"> szabályszegése miatt bírság vagy jogi követelés éri.</w:t>
      </w:r>
    </w:p>
    <w:p w:rsidR="00E86DBC" w:rsidRDefault="00D77455">
      <w:pPr>
        <w:pStyle w:val="Heading3"/>
      </w:pPr>
      <w:r>
        <w:t>8. Adatkezelés (GDPR)</w:t>
      </w:r>
    </w:p>
    <w:p w:rsidR="00E86DBC" w:rsidRDefault="00D77455">
      <w:pPr>
        <w:pStyle w:val="Textbody"/>
        <w:numPr>
          <w:ilvl w:val="0"/>
          <w:numId w:val="7"/>
        </w:numPr>
      </w:pPr>
      <w:r>
        <w:t>A Felek k</w:t>
      </w:r>
      <w:r>
        <w:t>ijelentik, hogy a szerződés teljesítése során birtokukba jutó személyes adatokat a hatályos adatvédelmi jogszabályok (GDPR) szerint kezelik.</w:t>
      </w:r>
    </w:p>
    <w:p w:rsidR="00E86DBC" w:rsidRDefault="00D77455">
      <w:pPr>
        <w:pStyle w:val="Textbody"/>
        <w:numPr>
          <w:ilvl w:val="0"/>
          <w:numId w:val="7"/>
        </w:numPr>
      </w:pPr>
      <w:r>
        <w:t xml:space="preserve">A </w:t>
      </w:r>
      <w:r>
        <w:rPr>
          <w:b/>
        </w:rPr>
        <w:t>Megbízott</w:t>
      </w:r>
      <w:r>
        <w:t xml:space="preserve"> nem jogosult a vásárlók adatait saját célra gyűjteni vagy tárolni, azokat kizárólag a </w:t>
      </w:r>
      <w:r>
        <w:rPr>
          <w:b/>
        </w:rPr>
        <w:t>Megbízó</w:t>
      </w:r>
      <w:r>
        <w:t xml:space="preserve"> kezeli a </w:t>
      </w:r>
      <w:r>
        <w:t>webshop folyamataiban.</w:t>
      </w:r>
    </w:p>
    <w:p w:rsidR="00E86DBC" w:rsidRDefault="00D77455">
      <w:pPr>
        <w:pStyle w:val="Heading3"/>
      </w:pPr>
      <w:r>
        <w:t>9. Rendkívüli felmondás</w:t>
      </w:r>
    </w:p>
    <w:p w:rsidR="00E86DBC" w:rsidRDefault="00D77455">
      <w:pPr>
        <w:pStyle w:val="Textbody"/>
        <w:numPr>
          <w:ilvl w:val="0"/>
          <w:numId w:val="8"/>
        </w:numPr>
      </w:pPr>
      <w:r>
        <w:t xml:space="preserve">A </w:t>
      </w:r>
      <w:r>
        <w:rPr>
          <w:b/>
        </w:rPr>
        <w:t>Megbízó</w:t>
      </w:r>
      <w:r>
        <w:t xml:space="preserve"> azonnali hatállyal, kártérítési kötelezettség nélkül jogosult felmondani a szerződést, amennyiben a </w:t>
      </w:r>
      <w:r>
        <w:rPr>
          <w:b/>
        </w:rPr>
        <w:t>Megbízott</w:t>
      </w:r>
      <w:r>
        <w:t xml:space="preserve"> magatartása (akár magánéleti botrány, akár szakmai mulasztás) súlyosan veszélyezteti a </w:t>
      </w:r>
      <w:r>
        <w:rPr>
          <w:b/>
        </w:rPr>
        <w:t>Megbízó</w:t>
      </w:r>
      <w:r>
        <w:t xml:space="preserve"> vagy a termék jó hírnevét.</w:t>
      </w:r>
    </w:p>
    <w:p w:rsidR="00E86DBC" w:rsidRDefault="00E86DBC">
      <w:pPr>
        <w:pStyle w:val="Heading3"/>
      </w:pPr>
    </w:p>
    <w:p w:rsidR="00E86DBC" w:rsidRDefault="00D77455">
      <w:pPr>
        <w:pStyle w:val="Heading3"/>
      </w:pPr>
      <w:r>
        <w:t>10. Alkalmazandó jog é</w:t>
      </w:r>
      <w:r>
        <w:t>s Joghatóság</w:t>
      </w:r>
    </w:p>
    <w:p w:rsidR="00E86DBC" w:rsidRDefault="00D77455">
      <w:pPr>
        <w:pStyle w:val="Textbody"/>
        <w:numPr>
          <w:ilvl w:val="0"/>
          <w:numId w:val="9"/>
        </w:numPr>
      </w:pPr>
      <w:r>
        <w:t>Jelen szerződésben nem szabályozott kérdésekben a Polgári Törvénykönyv (Ptk.) rendelkezései az irányadóak.</w:t>
      </w:r>
    </w:p>
    <w:p w:rsidR="00E86DBC" w:rsidRDefault="00D77455">
      <w:pPr>
        <w:pStyle w:val="Textbody"/>
        <w:numPr>
          <w:ilvl w:val="0"/>
          <w:numId w:val="9"/>
        </w:numPr>
      </w:pPr>
      <w:r>
        <w:t xml:space="preserve">Esetleges jogvita esetén a Felek megkísérlik a békés rendezést, ennek sikertelensége esetén kikötik a </w:t>
      </w:r>
      <w:r>
        <w:rPr>
          <w:b/>
        </w:rPr>
        <w:t>Megbízó</w:t>
      </w:r>
      <w:r>
        <w:t xml:space="preserve"> székhelye szerinti bíróság</w:t>
      </w:r>
      <w:r>
        <w:t xml:space="preserve"> kizárólagos illetékességét.</w:t>
      </w:r>
    </w:p>
    <w:p w:rsidR="00E86DBC" w:rsidRDefault="00E86DBC">
      <w:pPr>
        <w:pStyle w:val="Textbody"/>
      </w:pPr>
    </w:p>
    <w:p w:rsidR="00E86DBC" w:rsidRDefault="00D77455">
      <w:pPr>
        <w:pStyle w:val="Heading3"/>
      </w:pPr>
      <w:r>
        <w:t>11. Felhasználási (Re-post) Jogok</w:t>
      </w:r>
    </w:p>
    <w:p w:rsidR="00E86DBC" w:rsidRDefault="00D77455">
      <w:pPr>
        <w:pStyle w:val="Textbody"/>
        <w:numPr>
          <w:ilvl w:val="0"/>
          <w:numId w:val="10"/>
        </w:numPr>
      </w:pPr>
      <w:r>
        <w:t xml:space="preserve">A </w:t>
      </w:r>
      <w:r>
        <w:rPr>
          <w:b/>
        </w:rPr>
        <w:t>Megbízott</w:t>
      </w:r>
      <w:r>
        <w:t xml:space="preserve"> a jelen szerződés aláírásával visszavonhatatlan, időbeli és területi korlátozás nélküli, ingyenes felhasználási jogot biztosít a </w:t>
      </w:r>
      <w:r>
        <w:rPr>
          <w:b/>
        </w:rPr>
        <w:t>Megbízónak</w:t>
      </w:r>
      <w:r>
        <w:t xml:space="preserve"> az elkészített tartalmakra.</w:t>
      </w:r>
    </w:p>
    <w:p w:rsidR="00E86DBC" w:rsidRDefault="00D77455">
      <w:pPr>
        <w:pStyle w:val="Textbody"/>
        <w:numPr>
          <w:ilvl w:val="0"/>
          <w:numId w:val="10"/>
        </w:numPr>
      </w:pPr>
      <w:r>
        <w:t xml:space="preserve">A </w:t>
      </w:r>
      <w:r>
        <w:rPr>
          <w:b/>
        </w:rPr>
        <w:t>Megbízó</w:t>
      </w:r>
      <w:r>
        <w:t xml:space="preserve"> jogosult a tartalmakat saját felületein (Social Media, Weboldal, Hírlevél) új</w:t>
      </w:r>
      <w:r>
        <w:t>ra megosztani (re-post), szerkeszteni vagy hirdetésként (Ads) felhasználni.</w:t>
      </w:r>
    </w:p>
    <w:p w:rsidR="00E86DBC" w:rsidRDefault="00D77455">
      <w:pPr>
        <w:pStyle w:val="Textbody"/>
        <w:numPr>
          <w:ilvl w:val="0"/>
          <w:numId w:val="10"/>
        </w:numPr>
      </w:pPr>
      <w:r>
        <w:t xml:space="preserve">A </w:t>
      </w:r>
      <w:r>
        <w:rPr>
          <w:b/>
        </w:rPr>
        <w:t xml:space="preserve">Megbízott </w:t>
      </w:r>
      <w:r>
        <w:t xml:space="preserve">jogosult felhasználni a  </w:t>
      </w:r>
      <w:r>
        <w:rPr>
          <w:b/>
        </w:rPr>
        <w:t xml:space="preserve">Megbízó </w:t>
      </w:r>
      <w:r>
        <w:t>webshopjában lévő linkeket és képeket illetve azok leírásait, de azokat nme adhatja ki harmadik félnek megbízásra.</w:t>
      </w: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D77455">
      <w:pPr>
        <w:pStyle w:val="Textbody"/>
      </w:pPr>
      <w:r>
        <w:t>Kelt.: ________</w:t>
      </w:r>
      <w:r>
        <w:t>________________</w:t>
      </w: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E86DBC">
      <w:pPr>
        <w:pStyle w:val="Textbody"/>
      </w:pPr>
    </w:p>
    <w:p w:rsidR="00E86DBC" w:rsidRDefault="00D77455">
      <w:pPr>
        <w:pStyle w:val="Textbody"/>
      </w:pPr>
      <w:r>
        <w:tab/>
        <w:t>_____________________________</w:t>
      </w:r>
      <w:r>
        <w:tab/>
      </w:r>
      <w:r>
        <w:tab/>
      </w:r>
      <w:r>
        <w:tab/>
        <w:t>_____________________________</w:t>
      </w:r>
    </w:p>
    <w:p w:rsidR="00E86DBC" w:rsidRDefault="00D77455">
      <w:pPr>
        <w:pStyle w:val="Textbody"/>
      </w:pPr>
      <w:r>
        <w:tab/>
      </w:r>
      <w:r>
        <w:tab/>
        <w:t xml:space="preserve"> </w:t>
      </w:r>
      <w:r>
        <w:rPr>
          <w:b/>
        </w:rPr>
        <w:t>Megbízóaláírása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Megbízott aláírása</w:t>
      </w:r>
    </w:p>
    <w:sectPr w:rsidR="00E86DB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77455">
      <w:r>
        <w:separator/>
      </w:r>
    </w:p>
  </w:endnote>
  <w:endnote w:type="continuationSeparator" w:id="0">
    <w:p w:rsidR="00000000" w:rsidRDefault="00D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, sans-serif">
    <w:altName w:val="Poppi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77455">
      <w:r>
        <w:rPr>
          <w:color w:val="000000"/>
        </w:rPr>
        <w:separator/>
      </w:r>
    </w:p>
  </w:footnote>
  <w:footnote w:type="continuationSeparator" w:id="0">
    <w:p w:rsidR="00000000" w:rsidRDefault="00D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FEF"/>
    <w:multiLevelType w:val="multilevel"/>
    <w:tmpl w:val="4836D2A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E0D0AE9"/>
    <w:multiLevelType w:val="multilevel"/>
    <w:tmpl w:val="5E50A29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6D0303E"/>
    <w:multiLevelType w:val="multilevel"/>
    <w:tmpl w:val="0614AE5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290F5C77"/>
    <w:multiLevelType w:val="multilevel"/>
    <w:tmpl w:val="0E702B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041648A"/>
    <w:multiLevelType w:val="multilevel"/>
    <w:tmpl w:val="AC3ACAA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3C62360F"/>
    <w:multiLevelType w:val="multilevel"/>
    <w:tmpl w:val="306E734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3CD4E07"/>
    <w:multiLevelType w:val="multilevel"/>
    <w:tmpl w:val="532C203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631B5E3F"/>
    <w:multiLevelType w:val="multilevel"/>
    <w:tmpl w:val="9F5C0AF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9A32EF1"/>
    <w:multiLevelType w:val="multilevel"/>
    <w:tmpl w:val="0CAC96F0"/>
    <w:lvl w:ilvl="0">
      <w:numFmt w:val="bullet"/>
      <w:lvlText w:val="•"/>
      <w:lvlJc w:val="left"/>
      <w:pPr>
        <w:ind w:left="76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2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8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4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0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6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2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8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45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EDB686F"/>
    <w:multiLevelType w:val="multilevel"/>
    <w:tmpl w:val="5614944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6DBC"/>
    <w:rsid w:val="00D77455"/>
    <w:rsid w:val="00E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FF1ED1-E503-429A-843B-3EEC7F6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MS Gothic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cloudconvert_6</cp:lastModifiedBy>
  <cp:revision>1</cp:revision>
  <dcterms:created xsi:type="dcterms:W3CDTF">2009-04-16T11:32:00Z</dcterms:created>
  <dcterms:modified xsi:type="dcterms:W3CDTF">2026-04-17T12:09:00Z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